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0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5"/>
        <w:gridCol w:w="5645"/>
      </w:tblGrid>
      <w:tr w:rsidR="0007035E" w14:paraId="08FC712E" w14:textId="77777777">
        <w:trPr>
          <w:trHeight w:val="263"/>
        </w:trPr>
        <w:tc>
          <w:tcPr>
            <w:tcW w:w="11110" w:type="dxa"/>
            <w:gridSpan w:val="2"/>
            <w:shd w:val="clear" w:color="auto" w:fill="9A9C9E"/>
          </w:tcPr>
          <w:p w14:paraId="43254CB4" w14:textId="77777777" w:rsidR="0007035E" w:rsidRDefault="00000000">
            <w:pPr>
              <w:pStyle w:val="TableParagraph"/>
              <w:spacing w:before="56" w:line="187" w:lineRule="exact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color w:val="221E1F"/>
                <w:spacing w:val="-2"/>
                <w:sz w:val="18"/>
              </w:rPr>
              <w:t>INFORMATION</w:t>
            </w:r>
          </w:p>
        </w:tc>
      </w:tr>
      <w:tr w:rsidR="0007035E" w14:paraId="0162A507" w14:textId="77777777">
        <w:trPr>
          <w:trHeight w:val="263"/>
        </w:trPr>
        <w:tc>
          <w:tcPr>
            <w:tcW w:w="5465" w:type="dxa"/>
          </w:tcPr>
          <w:p w14:paraId="578EB8BE" w14:textId="77777777" w:rsidR="0007035E" w:rsidRDefault="00000000">
            <w:pPr>
              <w:pStyle w:val="TableParagraph"/>
              <w:spacing w:before="56" w:line="187" w:lineRule="exact"/>
              <w:rPr>
                <w:sz w:val="18"/>
              </w:rPr>
            </w:pPr>
            <w:r>
              <w:rPr>
                <w:color w:val="221E1F"/>
                <w:spacing w:val="-6"/>
                <w:sz w:val="18"/>
              </w:rPr>
              <w:t>Employer</w:t>
            </w:r>
            <w:r>
              <w:rPr>
                <w:color w:val="221E1F"/>
                <w:spacing w:val="2"/>
                <w:sz w:val="18"/>
              </w:rPr>
              <w:t xml:space="preserve"> </w:t>
            </w:r>
            <w:r>
              <w:rPr>
                <w:color w:val="221E1F"/>
                <w:spacing w:val="-6"/>
                <w:sz w:val="18"/>
              </w:rPr>
              <w:t>Name:</w:t>
            </w:r>
            <w:r>
              <w:rPr>
                <w:color w:val="221E1F"/>
                <w:spacing w:val="3"/>
                <w:sz w:val="18"/>
              </w:rPr>
              <w:t xml:space="preserve"> </w:t>
            </w:r>
            <w:r>
              <w:rPr>
                <w:color w:val="221E1F"/>
                <w:spacing w:val="-6"/>
                <w:sz w:val="18"/>
              </w:rPr>
              <w:t>$[</w:t>
            </w:r>
            <w:proofErr w:type="spellStart"/>
            <w:r>
              <w:rPr>
                <w:color w:val="221E1F"/>
                <w:spacing w:val="-6"/>
                <w:sz w:val="18"/>
              </w:rPr>
              <w:t>Company_Name</w:t>
            </w:r>
            <w:proofErr w:type="spellEnd"/>
            <w:r>
              <w:rPr>
                <w:color w:val="221E1F"/>
                <w:spacing w:val="-6"/>
                <w:sz w:val="18"/>
              </w:rPr>
              <w:t>]</w:t>
            </w:r>
          </w:p>
        </w:tc>
        <w:tc>
          <w:tcPr>
            <w:tcW w:w="5645" w:type="dxa"/>
          </w:tcPr>
          <w:p w14:paraId="1952325C" w14:textId="77777777" w:rsidR="0007035E" w:rsidRDefault="00000000">
            <w:pPr>
              <w:pStyle w:val="TableParagraph"/>
              <w:spacing w:before="56" w:line="187" w:lineRule="exact"/>
              <w:rPr>
                <w:sz w:val="18"/>
              </w:rPr>
            </w:pPr>
            <w:r>
              <w:rPr>
                <w:color w:val="221E1F"/>
                <w:spacing w:val="-4"/>
                <w:sz w:val="18"/>
              </w:rPr>
              <w:t>Applicant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pacing w:val="-4"/>
                <w:sz w:val="18"/>
              </w:rPr>
              <w:t>Name:</w:t>
            </w:r>
            <w:r>
              <w:rPr>
                <w:color w:val="221E1F"/>
                <w:spacing w:val="-3"/>
                <w:sz w:val="18"/>
              </w:rPr>
              <w:t xml:space="preserve"> </w:t>
            </w:r>
            <w:r>
              <w:rPr>
                <w:color w:val="221E1F"/>
                <w:spacing w:val="-4"/>
                <w:sz w:val="18"/>
              </w:rPr>
              <w:t>$[</w:t>
            </w:r>
            <w:proofErr w:type="spellStart"/>
            <w:r>
              <w:rPr>
                <w:color w:val="221E1F"/>
                <w:spacing w:val="-4"/>
                <w:sz w:val="18"/>
              </w:rPr>
              <w:t>Candidate_FullName</w:t>
            </w:r>
            <w:proofErr w:type="spellEnd"/>
            <w:r>
              <w:rPr>
                <w:color w:val="221E1F"/>
                <w:spacing w:val="-4"/>
                <w:sz w:val="18"/>
              </w:rPr>
              <w:t>]</w:t>
            </w:r>
          </w:p>
        </w:tc>
      </w:tr>
      <w:tr w:rsidR="0007035E" w14:paraId="749C647C" w14:textId="77777777">
        <w:trPr>
          <w:trHeight w:val="263"/>
        </w:trPr>
        <w:tc>
          <w:tcPr>
            <w:tcW w:w="5465" w:type="dxa"/>
          </w:tcPr>
          <w:p w14:paraId="4061BA76" w14:textId="77777777" w:rsidR="0007035E" w:rsidRDefault="00000000">
            <w:pPr>
              <w:pStyle w:val="TableParagraph"/>
              <w:spacing w:before="56" w:line="187" w:lineRule="exact"/>
              <w:rPr>
                <w:sz w:val="18"/>
              </w:rPr>
            </w:pPr>
            <w:r>
              <w:rPr>
                <w:color w:val="221E1F"/>
                <w:spacing w:val="-2"/>
                <w:sz w:val="18"/>
              </w:rPr>
              <w:t>Position</w:t>
            </w:r>
            <w:r>
              <w:rPr>
                <w:color w:val="221E1F"/>
                <w:spacing w:val="-10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Applied</w:t>
            </w:r>
            <w:r>
              <w:rPr>
                <w:color w:val="221E1F"/>
                <w:spacing w:val="-9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For:</w:t>
            </w:r>
            <w:r>
              <w:rPr>
                <w:color w:val="221E1F"/>
                <w:spacing w:val="-9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$[</w:t>
            </w:r>
            <w:proofErr w:type="spellStart"/>
            <w:r>
              <w:rPr>
                <w:color w:val="221E1F"/>
                <w:spacing w:val="-2"/>
                <w:sz w:val="18"/>
              </w:rPr>
              <w:t>Job_Position</w:t>
            </w:r>
            <w:proofErr w:type="spellEnd"/>
            <w:r>
              <w:rPr>
                <w:color w:val="221E1F"/>
                <w:spacing w:val="-2"/>
                <w:sz w:val="18"/>
              </w:rPr>
              <w:t>]</w:t>
            </w:r>
          </w:p>
        </w:tc>
        <w:tc>
          <w:tcPr>
            <w:tcW w:w="5645" w:type="dxa"/>
          </w:tcPr>
          <w:p w14:paraId="003B0E33" w14:textId="77777777" w:rsidR="0007035E" w:rsidRDefault="00000000">
            <w:pPr>
              <w:pStyle w:val="TableParagraph"/>
              <w:spacing w:before="56" w:line="187" w:lineRule="exact"/>
              <w:ind w:left="62"/>
              <w:rPr>
                <w:sz w:val="18"/>
              </w:rPr>
            </w:pPr>
            <w:r>
              <w:rPr>
                <w:color w:val="221E1F"/>
                <w:spacing w:val="-2"/>
                <w:sz w:val="18"/>
              </w:rPr>
              <w:t>Date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of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Conditional</w:t>
            </w:r>
            <w:r>
              <w:rPr>
                <w:color w:val="221E1F"/>
                <w:spacing w:val="-9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Offer: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$[</w:t>
            </w:r>
            <w:proofErr w:type="spellStart"/>
            <w:r>
              <w:rPr>
                <w:color w:val="221E1F"/>
                <w:spacing w:val="-2"/>
                <w:sz w:val="18"/>
              </w:rPr>
              <w:t>Date_ConditionalOffer</w:t>
            </w:r>
            <w:proofErr w:type="spellEnd"/>
            <w:r>
              <w:rPr>
                <w:color w:val="221E1F"/>
                <w:spacing w:val="-2"/>
                <w:sz w:val="18"/>
              </w:rPr>
              <w:t>]</w:t>
            </w:r>
          </w:p>
        </w:tc>
      </w:tr>
      <w:tr w:rsidR="0007035E" w14:paraId="694E26E8" w14:textId="77777777">
        <w:trPr>
          <w:trHeight w:val="263"/>
        </w:trPr>
        <w:tc>
          <w:tcPr>
            <w:tcW w:w="5465" w:type="dxa"/>
          </w:tcPr>
          <w:p w14:paraId="2EC7DE76" w14:textId="77777777" w:rsidR="0007035E" w:rsidRDefault="00000000">
            <w:pPr>
              <w:pStyle w:val="TableParagraph"/>
              <w:spacing w:before="56" w:line="187" w:lineRule="exact"/>
              <w:rPr>
                <w:sz w:val="18"/>
              </w:rPr>
            </w:pPr>
            <w:r>
              <w:rPr>
                <w:color w:val="221E1F"/>
                <w:spacing w:val="-2"/>
                <w:sz w:val="18"/>
              </w:rPr>
              <w:t>Date</w:t>
            </w:r>
            <w:r>
              <w:rPr>
                <w:color w:val="221E1F"/>
                <w:spacing w:val="-9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of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Criminal</w:t>
            </w:r>
            <w:r>
              <w:rPr>
                <w:color w:val="221E1F"/>
                <w:spacing w:val="-9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History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Report:</w:t>
            </w:r>
            <w:r>
              <w:rPr>
                <w:color w:val="221E1F"/>
                <w:spacing w:val="-9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$[</w:t>
            </w:r>
            <w:proofErr w:type="spellStart"/>
            <w:r>
              <w:rPr>
                <w:color w:val="221E1F"/>
                <w:spacing w:val="-2"/>
                <w:sz w:val="18"/>
              </w:rPr>
              <w:t>Date_CriminalHistory</w:t>
            </w:r>
            <w:proofErr w:type="spellEnd"/>
            <w:r>
              <w:rPr>
                <w:color w:val="221E1F"/>
                <w:spacing w:val="-2"/>
                <w:sz w:val="18"/>
              </w:rPr>
              <w:t>]</w:t>
            </w:r>
          </w:p>
        </w:tc>
        <w:tc>
          <w:tcPr>
            <w:tcW w:w="5645" w:type="dxa"/>
          </w:tcPr>
          <w:p w14:paraId="44AE2F02" w14:textId="77777777" w:rsidR="0007035E" w:rsidRDefault="00000000">
            <w:pPr>
              <w:pStyle w:val="TableParagraph"/>
              <w:spacing w:before="56" w:line="187" w:lineRule="exact"/>
              <w:rPr>
                <w:sz w:val="18"/>
              </w:rPr>
            </w:pPr>
            <w:r>
              <w:rPr>
                <w:color w:val="221E1F"/>
                <w:spacing w:val="-2"/>
                <w:sz w:val="18"/>
              </w:rPr>
              <w:t>Second Assessment</w:t>
            </w:r>
            <w:r>
              <w:rPr>
                <w:color w:val="221E1F"/>
                <w:spacing w:val="-3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Performed by: $[</w:t>
            </w:r>
            <w:proofErr w:type="spellStart"/>
            <w:r>
              <w:rPr>
                <w:color w:val="221E1F"/>
                <w:spacing w:val="-2"/>
                <w:sz w:val="18"/>
              </w:rPr>
              <w:t>Rep_Reassessment</w:t>
            </w:r>
            <w:proofErr w:type="spellEnd"/>
            <w:r>
              <w:rPr>
                <w:color w:val="221E1F"/>
                <w:spacing w:val="-2"/>
                <w:sz w:val="18"/>
              </w:rPr>
              <w:t>]</w:t>
            </w:r>
          </w:p>
        </w:tc>
      </w:tr>
      <w:tr w:rsidR="0007035E" w14:paraId="0AF6A0F2" w14:textId="77777777">
        <w:trPr>
          <w:trHeight w:val="263"/>
        </w:trPr>
        <w:tc>
          <w:tcPr>
            <w:tcW w:w="5465" w:type="dxa"/>
          </w:tcPr>
          <w:p w14:paraId="7637818C" w14:textId="77777777" w:rsidR="0007035E" w:rsidRDefault="00000000">
            <w:pPr>
              <w:pStyle w:val="TableParagraph"/>
              <w:spacing w:before="56" w:line="187" w:lineRule="exact"/>
              <w:rPr>
                <w:sz w:val="18"/>
              </w:rPr>
            </w:pPr>
            <w:r>
              <w:rPr>
                <w:color w:val="221E1F"/>
                <w:sz w:val="18"/>
              </w:rPr>
              <w:t>Date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Assessment:</w:t>
            </w:r>
            <w:r>
              <w:rPr>
                <w:color w:val="221E1F"/>
                <w:spacing w:val="-10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$[</w:t>
            </w:r>
            <w:proofErr w:type="spellStart"/>
            <w:r>
              <w:rPr>
                <w:color w:val="221E1F"/>
                <w:spacing w:val="-2"/>
                <w:sz w:val="18"/>
              </w:rPr>
              <w:t>Date_Assessment</w:t>
            </w:r>
            <w:proofErr w:type="spellEnd"/>
            <w:r>
              <w:rPr>
                <w:color w:val="221E1F"/>
                <w:spacing w:val="-2"/>
                <w:sz w:val="18"/>
              </w:rPr>
              <w:t>]</w:t>
            </w:r>
          </w:p>
        </w:tc>
        <w:tc>
          <w:tcPr>
            <w:tcW w:w="5645" w:type="dxa"/>
          </w:tcPr>
          <w:p w14:paraId="4A71CDF2" w14:textId="77777777" w:rsidR="0007035E" w:rsidRDefault="00000000">
            <w:pPr>
              <w:pStyle w:val="TableParagraph"/>
              <w:spacing w:before="56" w:line="187" w:lineRule="exact"/>
              <w:ind w:left="57"/>
              <w:rPr>
                <w:sz w:val="18"/>
              </w:rPr>
            </w:pPr>
            <w:r>
              <w:rPr>
                <w:color w:val="221E1F"/>
                <w:sz w:val="18"/>
              </w:rPr>
              <w:t>Date</w:t>
            </w:r>
            <w:r>
              <w:rPr>
                <w:color w:val="221E1F"/>
                <w:spacing w:val="-9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1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Second</w:t>
            </w:r>
            <w:r>
              <w:rPr>
                <w:color w:val="221E1F"/>
                <w:spacing w:val="-10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Assessment:</w:t>
            </w:r>
            <w:r>
              <w:rPr>
                <w:color w:val="221E1F"/>
                <w:spacing w:val="-11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$[Date_Reassessment]</w:t>
            </w:r>
          </w:p>
        </w:tc>
      </w:tr>
      <w:tr w:rsidR="0007035E" w14:paraId="5324A88A" w14:textId="77777777">
        <w:trPr>
          <w:trHeight w:val="287"/>
        </w:trPr>
        <w:tc>
          <w:tcPr>
            <w:tcW w:w="11110" w:type="dxa"/>
            <w:gridSpan w:val="2"/>
            <w:shd w:val="clear" w:color="auto" w:fill="9A9C9E"/>
          </w:tcPr>
          <w:p w14:paraId="32892A33" w14:textId="77777777" w:rsidR="0007035E" w:rsidRDefault="00000000">
            <w:pPr>
              <w:pStyle w:val="TableParagraph"/>
              <w:spacing w:before="59"/>
              <w:rPr>
                <w:b/>
                <w:sz w:val="18"/>
              </w:rPr>
            </w:pPr>
            <w:r>
              <w:rPr>
                <w:b/>
                <w:color w:val="221E1F"/>
                <w:sz w:val="18"/>
              </w:rPr>
              <w:t>The</w:t>
            </w:r>
            <w:r>
              <w:rPr>
                <w:b/>
                <w:color w:val="221E1F"/>
                <w:spacing w:val="10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following</w:t>
            </w:r>
            <w:r>
              <w:rPr>
                <w:b/>
                <w:color w:val="221E1F"/>
                <w:spacing w:val="9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factors</w:t>
            </w:r>
            <w:r>
              <w:rPr>
                <w:b/>
                <w:color w:val="221E1F"/>
                <w:spacing w:val="10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were</w:t>
            </w:r>
            <w:r>
              <w:rPr>
                <w:b/>
                <w:color w:val="221E1F"/>
                <w:spacing w:val="7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considered</w:t>
            </w:r>
            <w:r>
              <w:rPr>
                <w:b/>
                <w:color w:val="221E1F"/>
                <w:spacing w:val="10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before</w:t>
            </w:r>
            <w:r>
              <w:rPr>
                <w:b/>
                <w:color w:val="221E1F"/>
                <w:spacing w:val="10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making</w:t>
            </w:r>
            <w:r>
              <w:rPr>
                <w:b/>
                <w:color w:val="221E1F"/>
                <w:spacing w:val="27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our</w:t>
            </w:r>
            <w:r>
              <w:rPr>
                <w:b/>
                <w:color w:val="221E1F"/>
                <w:spacing w:val="-6"/>
                <w:sz w:val="18"/>
              </w:rPr>
              <w:t xml:space="preserve"> </w:t>
            </w:r>
            <w:r>
              <w:rPr>
                <w:b/>
                <w:color w:val="221E1F"/>
                <w:spacing w:val="-2"/>
                <w:sz w:val="18"/>
              </w:rPr>
              <w:t>determination:</w:t>
            </w:r>
          </w:p>
        </w:tc>
      </w:tr>
      <w:tr w:rsidR="0007035E" w14:paraId="0A3C8BB2" w14:textId="77777777">
        <w:trPr>
          <w:trHeight w:val="4192"/>
        </w:trPr>
        <w:tc>
          <w:tcPr>
            <w:tcW w:w="11110" w:type="dxa"/>
            <w:gridSpan w:val="2"/>
          </w:tcPr>
          <w:p w14:paraId="406290F2" w14:textId="77777777" w:rsidR="0007035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66" w:line="207" w:lineRule="exact"/>
              <w:ind w:left="273" w:hanging="178"/>
              <w:rPr>
                <w:sz w:val="18"/>
              </w:rPr>
            </w:pP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nature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and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gravity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offense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conduct,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including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but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not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limited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pacing w:val="-5"/>
                <w:sz w:val="18"/>
              </w:rPr>
              <w:t>to:</w:t>
            </w:r>
          </w:p>
          <w:p w14:paraId="205F7373" w14:textId="77777777" w:rsidR="0007035E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545"/>
              </w:tabs>
              <w:spacing w:line="220" w:lineRule="exact"/>
              <w:ind w:left="545" w:hanging="126"/>
              <w:rPr>
                <w:sz w:val="18"/>
              </w:rPr>
            </w:pPr>
            <w:r>
              <w:rPr>
                <w:color w:val="221E1F"/>
                <w:sz w:val="18"/>
              </w:rPr>
              <w:t>consideration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whether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harm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was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to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property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people,</w:t>
            </w:r>
          </w:p>
          <w:p w14:paraId="08DCCCF6" w14:textId="77777777" w:rsidR="0007035E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545"/>
              </w:tabs>
              <w:spacing w:line="219" w:lineRule="exact"/>
              <w:ind w:left="545" w:hanging="126"/>
              <w:rPr>
                <w:sz w:val="18"/>
              </w:rPr>
            </w:pP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degree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severity</w:t>
            </w:r>
            <w:r>
              <w:rPr>
                <w:color w:val="221E1F"/>
                <w:spacing w:val="-3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harm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offense,</w:t>
            </w:r>
          </w:p>
          <w:p w14:paraId="19AFA61A" w14:textId="77777777" w:rsidR="0007035E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545"/>
              </w:tabs>
              <w:spacing w:line="218" w:lineRule="exact"/>
              <w:ind w:left="545" w:hanging="126"/>
              <w:rPr>
                <w:sz w:val="18"/>
              </w:rPr>
            </w:pP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permanence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harm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proofErr w:type="gramStart"/>
            <w:r>
              <w:rPr>
                <w:color w:val="221E1F"/>
                <w:spacing w:val="-2"/>
                <w:sz w:val="18"/>
              </w:rPr>
              <w:t>offense;</w:t>
            </w:r>
            <w:proofErr w:type="gramEnd"/>
          </w:p>
          <w:p w14:paraId="0283F7C9" w14:textId="77777777" w:rsidR="0007035E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545"/>
              </w:tabs>
              <w:spacing w:line="218" w:lineRule="exact"/>
              <w:ind w:left="545" w:hanging="126"/>
              <w:rPr>
                <w:sz w:val="18"/>
              </w:rPr>
            </w:pP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age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Applicant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Employee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when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conduct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occurred,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pacing w:val="-5"/>
                <w:sz w:val="18"/>
              </w:rPr>
              <w:t>and</w:t>
            </w:r>
          </w:p>
          <w:p w14:paraId="1BC5804F" w14:textId="77777777" w:rsidR="0007035E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545"/>
              </w:tabs>
              <w:spacing w:line="219" w:lineRule="exact"/>
              <w:ind w:left="545" w:hanging="126"/>
              <w:rPr>
                <w:sz w:val="18"/>
              </w:rPr>
            </w:pP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time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that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has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passed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since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offense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conduct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and/or</w:t>
            </w:r>
            <w:r>
              <w:rPr>
                <w:color w:val="221E1F"/>
                <w:spacing w:val="-10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completion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pacing w:val="-2"/>
                <w:sz w:val="18"/>
              </w:rPr>
              <w:t>sentence</w:t>
            </w:r>
          </w:p>
          <w:p w14:paraId="02D82994" w14:textId="77777777" w:rsidR="0007035E" w:rsidRDefault="000703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9BFB2D6" w14:textId="77777777" w:rsidR="0007035E" w:rsidRDefault="00000000">
            <w:pPr>
              <w:pStyle w:val="TableParagraph"/>
              <w:ind w:left="412"/>
              <w:rPr>
                <w:sz w:val="18"/>
              </w:rPr>
            </w:pPr>
            <w:r>
              <w:rPr>
                <w:color w:val="221E1F"/>
                <w:spacing w:val="-2"/>
                <w:sz w:val="18"/>
              </w:rPr>
              <w:t>$[</w:t>
            </w:r>
            <w:proofErr w:type="spellStart"/>
            <w:r>
              <w:rPr>
                <w:color w:val="221E1F"/>
                <w:spacing w:val="-2"/>
                <w:sz w:val="18"/>
              </w:rPr>
              <w:t>ReassessmentNatureOffense</w:t>
            </w:r>
            <w:proofErr w:type="spellEnd"/>
            <w:r>
              <w:rPr>
                <w:color w:val="221E1F"/>
                <w:spacing w:val="-2"/>
                <w:sz w:val="18"/>
              </w:rPr>
              <w:t>]</w:t>
            </w:r>
          </w:p>
        </w:tc>
      </w:tr>
      <w:tr w:rsidR="0007035E" w14:paraId="73B9A293" w14:textId="77777777">
        <w:trPr>
          <w:trHeight w:val="3709"/>
        </w:trPr>
        <w:tc>
          <w:tcPr>
            <w:tcW w:w="11110" w:type="dxa"/>
            <w:gridSpan w:val="2"/>
          </w:tcPr>
          <w:p w14:paraId="4FC7EEE0" w14:textId="77777777" w:rsidR="0007035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66"/>
              <w:ind w:left="273" w:hanging="166"/>
              <w:rPr>
                <w:sz w:val="18"/>
              </w:rPr>
            </w:pP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nature</w:t>
            </w:r>
            <w:r>
              <w:rPr>
                <w:color w:val="221E1F"/>
                <w:spacing w:val="-9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5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Employment</w:t>
            </w:r>
            <w:r>
              <w:rPr>
                <w:color w:val="221E1F"/>
                <w:spacing w:val="-9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position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sought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held,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including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consideration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specific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duties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pacing w:val="-4"/>
                <w:sz w:val="18"/>
              </w:rPr>
              <w:t>job:</w:t>
            </w:r>
          </w:p>
          <w:p w14:paraId="4423DE97" w14:textId="77777777" w:rsidR="0007035E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545"/>
              </w:tabs>
              <w:spacing w:before="2" w:line="219" w:lineRule="exact"/>
              <w:ind w:left="545" w:hanging="126"/>
              <w:rPr>
                <w:sz w:val="18"/>
              </w:rPr>
            </w:pPr>
            <w:r>
              <w:rPr>
                <w:color w:val="221E1F"/>
                <w:sz w:val="18"/>
              </w:rPr>
              <w:t>whether</w:t>
            </w:r>
            <w:r>
              <w:rPr>
                <w:color w:val="221E1F"/>
                <w:spacing w:val="-8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employment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position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offers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opportunity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for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same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similar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offense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to</w:t>
            </w:r>
            <w:r>
              <w:rPr>
                <w:color w:val="221E1F"/>
                <w:spacing w:val="-6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occur,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pacing w:val="-5"/>
                <w:sz w:val="18"/>
              </w:rPr>
              <w:t>and</w:t>
            </w:r>
          </w:p>
          <w:p w14:paraId="2F1F312E" w14:textId="77777777" w:rsidR="0007035E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545"/>
                <w:tab w:val="left" w:pos="547"/>
              </w:tabs>
              <w:ind w:right="142"/>
              <w:rPr>
                <w:sz w:val="18"/>
              </w:rPr>
            </w:pPr>
            <w:r>
              <w:rPr>
                <w:color w:val="221E1F"/>
                <w:sz w:val="18"/>
              </w:rPr>
              <w:t>whether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circumstances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leading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to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conduct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for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which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person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was</w:t>
            </w:r>
            <w:r>
              <w:rPr>
                <w:color w:val="221E1F"/>
                <w:spacing w:val="-3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convicted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that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is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subject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an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Unresolved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Arrest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will recur in the Employment position</w:t>
            </w:r>
          </w:p>
          <w:p w14:paraId="5AAE81E2" w14:textId="77777777" w:rsidR="0007035E" w:rsidRDefault="00000000">
            <w:pPr>
              <w:pStyle w:val="TableParagraph"/>
              <w:spacing w:before="205"/>
              <w:ind w:left="412"/>
              <w:rPr>
                <w:sz w:val="18"/>
              </w:rPr>
            </w:pPr>
            <w:r>
              <w:rPr>
                <w:color w:val="221E1F"/>
                <w:spacing w:val="-2"/>
                <w:sz w:val="18"/>
              </w:rPr>
              <w:t>$[ReassessmentNatureJobPosition]</w:t>
            </w:r>
          </w:p>
        </w:tc>
      </w:tr>
      <w:tr w:rsidR="0007035E" w14:paraId="2ABCFBC3" w14:textId="77777777">
        <w:trPr>
          <w:trHeight w:val="3337"/>
        </w:trPr>
        <w:tc>
          <w:tcPr>
            <w:tcW w:w="11110" w:type="dxa"/>
            <w:gridSpan w:val="2"/>
          </w:tcPr>
          <w:p w14:paraId="339EDBB0" w14:textId="77777777" w:rsidR="0007035E" w:rsidRDefault="00000000">
            <w:pPr>
              <w:pStyle w:val="TableParagraph"/>
              <w:spacing w:before="66"/>
              <w:ind w:left="275" w:hanging="168"/>
              <w:rPr>
                <w:sz w:val="18"/>
              </w:rPr>
            </w:pPr>
            <w:r>
              <w:rPr>
                <w:color w:val="221E1F"/>
                <w:sz w:val="18"/>
              </w:rPr>
              <w:t>3.</w:t>
            </w:r>
            <w:r>
              <w:rPr>
                <w:color w:val="221E1F"/>
                <w:spacing w:val="-33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If</w:t>
            </w:r>
            <w:r>
              <w:rPr>
                <w:color w:val="221E1F"/>
                <w:spacing w:val="-3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Applicant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Employee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voluntarily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provides</w:t>
            </w:r>
            <w:r>
              <w:rPr>
                <w:color w:val="221E1F"/>
                <w:spacing w:val="-3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to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Employer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any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Evidence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Rehabilitation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Mitigating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Circumstances</w:t>
            </w:r>
            <w:r>
              <w:rPr>
                <w:color w:val="221E1F"/>
                <w:spacing w:val="-3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before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 during the Initial Individualized Assessment, that evidence must also be considered as part of the Initial Individualized Assessment:</w:t>
            </w:r>
          </w:p>
          <w:p w14:paraId="705EB332" w14:textId="77777777" w:rsidR="0007035E" w:rsidRDefault="0007035E">
            <w:pPr>
              <w:pStyle w:val="TableParagraph"/>
              <w:spacing w:before="34"/>
              <w:ind w:left="0"/>
              <w:rPr>
                <w:rFonts w:ascii="Times New Roman"/>
                <w:sz w:val="18"/>
              </w:rPr>
            </w:pPr>
          </w:p>
          <w:p w14:paraId="7C0D7135" w14:textId="77777777" w:rsidR="0007035E" w:rsidRDefault="00000000">
            <w:pPr>
              <w:pStyle w:val="TableParagraph"/>
              <w:ind w:left="362"/>
              <w:rPr>
                <w:sz w:val="18"/>
              </w:rPr>
            </w:pPr>
            <w:r>
              <w:rPr>
                <w:color w:val="221E1F"/>
                <w:spacing w:val="-2"/>
                <w:sz w:val="18"/>
              </w:rPr>
              <w:t>$[</w:t>
            </w:r>
            <w:proofErr w:type="spellStart"/>
            <w:r>
              <w:rPr>
                <w:color w:val="221E1F"/>
                <w:spacing w:val="-2"/>
                <w:sz w:val="18"/>
              </w:rPr>
              <w:t>ReassessmentMitigatingEvidence</w:t>
            </w:r>
            <w:proofErr w:type="spellEnd"/>
            <w:r>
              <w:rPr>
                <w:color w:val="221E1F"/>
                <w:spacing w:val="-2"/>
                <w:sz w:val="18"/>
              </w:rPr>
              <w:t>]</w:t>
            </w:r>
          </w:p>
        </w:tc>
      </w:tr>
    </w:tbl>
    <w:p w14:paraId="2F1324E8" w14:textId="77777777" w:rsidR="0007035E" w:rsidRDefault="0007035E">
      <w:pPr>
        <w:rPr>
          <w:sz w:val="18"/>
        </w:rPr>
        <w:sectPr w:rsidR="0007035E">
          <w:headerReference w:type="default" r:id="rId7"/>
          <w:footerReference w:type="default" r:id="rId8"/>
          <w:type w:val="continuous"/>
          <w:pgSz w:w="12240" w:h="15840"/>
          <w:pgMar w:top="1280" w:right="380" w:bottom="920" w:left="540" w:header="559" w:footer="738" w:gutter="0"/>
          <w:pgNumType w:start="1"/>
          <w:cols w:space="720"/>
        </w:sectPr>
      </w:pPr>
    </w:p>
    <w:p w14:paraId="0C7BB38C" w14:textId="77777777" w:rsidR="0007035E" w:rsidRDefault="0007035E">
      <w:pPr>
        <w:pStyle w:val="BodyText"/>
        <w:spacing w:before="4"/>
        <w:rPr>
          <w:rFonts w:ascii="Times New Roman"/>
          <w:b w:val="0"/>
          <w:sz w:val="4"/>
        </w:rPr>
      </w:pPr>
    </w:p>
    <w:tbl>
      <w:tblPr>
        <w:tblW w:w="0" w:type="auto"/>
        <w:tblInd w:w="110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0"/>
      </w:tblGrid>
      <w:tr w:rsidR="0007035E" w14:paraId="4F4B3A85" w14:textId="77777777">
        <w:trPr>
          <w:trHeight w:val="3153"/>
        </w:trPr>
        <w:tc>
          <w:tcPr>
            <w:tcW w:w="11110" w:type="dxa"/>
          </w:tcPr>
          <w:p w14:paraId="00A3BE7B" w14:textId="77777777" w:rsidR="0007035E" w:rsidRDefault="00000000">
            <w:pPr>
              <w:pStyle w:val="TableParagraph"/>
              <w:spacing w:before="66"/>
              <w:ind w:left="275" w:hanging="168"/>
              <w:rPr>
                <w:sz w:val="18"/>
              </w:rPr>
            </w:pPr>
            <w:r>
              <w:rPr>
                <w:color w:val="221E1F"/>
                <w:sz w:val="18"/>
              </w:rPr>
              <w:t>4.</w:t>
            </w:r>
            <w:r>
              <w:rPr>
                <w:color w:val="221E1F"/>
                <w:spacing w:val="-33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Any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documents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disputing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accuracy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Criminal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Background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Check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Report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Criminal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History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information,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and/or</w:t>
            </w:r>
            <w:r>
              <w:rPr>
                <w:color w:val="221E1F"/>
                <w:spacing w:val="-7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documents</w:t>
            </w:r>
            <w:r>
              <w:rPr>
                <w:color w:val="221E1F"/>
                <w:spacing w:val="-3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or information providing an explanation regarding Criminal History information.</w:t>
            </w:r>
          </w:p>
          <w:p w14:paraId="24CF2623" w14:textId="77777777" w:rsidR="0007035E" w:rsidRDefault="0007035E">
            <w:pPr>
              <w:pStyle w:val="TableParagraph"/>
              <w:spacing w:before="68"/>
              <w:ind w:left="0"/>
              <w:rPr>
                <w:rFonts w:ascii="Times New Roman"/>
                <w:sz w:val="18"/>
              </w:rPr>
            </w:pPr>
          </w:p>
          <w:p w14:paraId="39F6E20F" w14:textId="77777777" w:rsidR="0007035E" w:rsidRDefault="00000000">
            <w:pPr>
              <w:pStyle w:val="TableParagraph"/>
              <w:ind w:left="275"/>
              <w:rPr>
                <w:sz w:val="18"/>
              </w:rPr>
            </w:pPr>
            <w:r>
              <w:rPr>
                <w:color w:val="221E1F"/>
                <w:spacing w:val="-2"/>
                <w:sz w:val="18"/>
              </w:rPr>
              <w:t>$[</w:t>
            </w:r>
            <w:proofErr w:type="spellStart"/>
            <w:r>
              <w:rPr>
                <w:color w:val="221E1F"/>
                <w:spacing w:val="-2"/>
                <w:sz w:val="18"/>
              </w:rPr>
              <w:t>ReassessmentDisputeDocuments</w:t>
            </w:r>
            <w:proofErr w:type="spellEnd"/>
            <w:r>
              <w:rPr>
                <w:color w:val="221E1F"/>
                <w:spacing w:val="-2"/>
                <w:sz w:val="18"/>
              </w:rPr>
              <w:t>]</w:t>
            </w:r>
          </w:p>
        </w:tc>
      </w:tr>
      <w:tr w:rsidR="0007035E" w14:paraId="647CEE7D" w14:textId="77777777">
        <w:trPr>
          <w:trHeight w:val="287"/>
        </w:trPr>
        <w:tc>
          <w:tcPr>
            <w:tcW w:w="11110" w:type="dxa"/>
            <w:shd w:val="clear" w:color="auto" w:fill="9A9C9E"/>
          </w:tcPr>
          <w:p w14:paraId="1410D30A" w14:textId="77777777" w:rsidR="0007035E" w:rsidRDefault="00000000">
            <w:pPr>
              <w:pStyle w:val="TableParagraph"/>
              <w:spacing w:before="56"/>
              <w:rPr>
                <w:b/>
                <w:sz w:val="18"/>
              </w:rPr>
            </w:pPr>
            <w:r>
              <w:rPr>
                <w:b/>
                <w:color w:val="221E1F"/>
                <w:sz w:val="18"/>
              </w:rPr>
              <w:t>To</w:t>
            </w:r>
            <w:r>
              <w:rPr>
                <w:b/>
                <w:color w:val="221E1F"/>
                <w:spacing w:val="-6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be</w:t>
            </w:r>
            <w:r>
              <w:rPr>
                <w:b/>
                <w:color w:val="221E1F"/>
                <w:spacing w:val="-6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completed</w:t>
            </w:r>
            <w:r>
              <w:rPr>
                <w:b/>
                <w:color w:val="221E1F"/>
                <w:spacing w:val="-5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under</w:t>
            </w:r>
            <w:r>
              <w:rPr>
                <w:b/>
                <w:color w:val="221E1F"/>
                <w:spacing w:val="-6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the</w:t>
            </w:r>
            <w:r>
              <w:rPr>
                <w:b/>
                <w:color w:val="221E1F"/>
                <w:spacing w:val="-6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circumstance</w:t>
            </w:r>
            <w:r>
              <w:rPr>
                <w:b/>
                <w:color w:val="221E1F"/>
                <w:spacing w:val="-5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of</w:t>
            </w:r>
            <w:r>
              <w:rPr>
                <w:b/>
                <w:color w:val="221E1F"/>
                <w:spacing w:val="-9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an</w:t>
            </w:r>
            <w:r>
              <w:rPr>
                <w:b/>
                <w:color w:val="221E1F"/>
                <w:spacing w:val="-8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extended</w:t>
            </w:r>
            <w:r>
              <w:rPr>
                <w:b/>
                <w:color w:val="221E1F"/>
                <w:spacing w:val="-8"/>
                <w:sz w:val="18"/>
              </w:rPr>
              <w:t xml:space="preserve"> </w:t>
            </w:r>
            <w:r>
              <w:rPr>
                <w:b/>
                <w:color w:val="221E1F"/>
                <w:spacing w:val="-2"/>
                <w:sz w:val="18"/>
              </w:rPr>
              <w:t>delay</w:t>
            </w:r>
          </w:p>
        </w:tc>
      </w:tr>
      <w:tr w:rsidR="0007035E" w14:paraId="626877EC" w14:textId="77777777">
        <w:trPr>
          <w:trHeight w:val="3580"/>
        </w:trPr>
        <w:tc>
          <w:tcPr>
            <w:tcW w:w="11110" w:type="dxa"/>
          </w:tcPr>
          <w:p w14:paraId="27D612AB" w14:textId="77777777" w:rsidR="0007035E" w:rsidRDefault="00000000">
            <w:pPr>
              <w:pStyle w:val="TableParagraph"/>
              <w:spacing w:before="66"/>
              <w:ind w:left="275" w:right="60" w:hanging="169"/>
              <w:rPr>
                <w:sz w:val="18"/>
              </w:rPr>
            </w:pPr>
            <w:r>
              <w:rPr>
                <w:color w:val="221E1F"/>
                <w:sz w:val="18"/>
              </w:rPr>
              <w:t>5.</w:t>
            </w:r>
            <w:r>
              <w:rPr>
                <w:color w:val="221E1F"/>
                <w:spacing w:val="-33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Here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are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reasons</w:t>
            </w:r>
            <w:r>
              <w:rPr>
                <w:color w:val="221E1F"/>
                <w:spacing w:val="-3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why</w:t>
            </w:r>
            <w:r>
              <w:rPr>
                <w:color w:val="221E1F"/>
                <w:spacing w:val="-3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it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is</w:t>
            </w:r>
            <w:r>
              <w:rPr>
                <w:color w:val="221E1F"/>
                <w:spacing w:val="-3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an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undue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burden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for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Employer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to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continue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to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wait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for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receipt</w:t>
            </w:r>
            <w:r>
              <w:rPr>
                <w:color w:val="221E1F"/>
                <w:spacing w:val="-4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of</w:t>
            </w:r>
            <w:r>
              <w:rPr>
                <w:color w:val="221E1F"/>
                <w:spacing w:val="-2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the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Criminal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Background</w:t>
            </w:r>
            <w:r>
              <w:rPr>
                <w:color w:val="221E1F"/>
                <w:spacing w:val="-1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Check Report if the cause of rescinding the offer is related to a delay in the receipt of the Criminal Background Check Report:</w:t>
            </w:r>
          </w:p>
          <w:p w14:paraId="5A96FB1E" w14:textId="77777777" w:rsidR="0007035E" w:rsidRDefault="0007035E">
            <w:pPr>
              <w:pStyle w:val="TableParagraph"/>
              <w:spacing w:before="34"/>
              <w:ind w:left="0"/>
              <w:rPr>
                <w:rFonts w:ascii="Times New Roman"/>
                <w:sz w:val="18"/>
              </w:rPr>
            </w:pPr>
          </w:p>
          <w:p w14:paraId="6D2C954C" w14:textId="77777777" w:rsidR="0007035E" w:rsidRDefault="00000000">
            <w:pPr>
              <w:pStyle w:val="TableParagraph"/>
              <w:ind w:left="412"/>
              <w:rPr>
                <w:sz w:val="18"/>
              </w:rPr>
            </w:pPr>
            <w:r>
              <w:rPr>
                <w:color w:val="221E1F"/>
                <w:spacing w:val="-2"/>
                <w:sz w:val="18"/>
              </w:rPr>
              <w:t>$[</w:t>
            </w:r>
            <w:proofErr w:type="spellStart"/>
            <w:r>
              <w:rPr>
                <w:color w:val="221E1F"/>
                <w:spacing w:val="-2"/>
                <w:sz w:val="18"/>
              </w:rPr>
              <w:t>ReassessmentReasonUndueBurden</w:t>
            </w:r>
            <w:proofErr w:type="spellEnd"/>
            <w:r>
              <w:rPr>
                <w:color w:val="221E1F"/>
                <w:spacing w:val="-2"/>
                <w:sz w:val="18"/>
              </w:rPr>
              <w:t>]</w:t>
            </w:r>
          </w:p>
        </w:tc>
      </w:tr>
    </w:tbl>
    <w:p w14:paraId="5CCD878D" w14:textId="77777777" w:rsidR="0010426E" w:rsidRDefault="0010426E"/>
    <w:sectPr w:rsidR="0010426E">
      <w:pgSz w:w="12240" w:h="15840"/>
      <w:pgMar w:top="1280" w:right="380" w:bottom="920" w:left="540" w:header="559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A24A0" w14:textId="77777777" w:rsidR="0010426E" w:rsidRDefault="0010426E">
      <w:r>
        <w:separator/>
      </w:r>
    </w:p>
  </w:endnote>
  <w:endnote w:type="continuationSeparator" w:id="0">
    <w:p w14:paraId="142294C8" w14:textId="77777777" w:rsidR="0010426E" w:rsidRDefault="0010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9B9D" w14:textId="77777777" w:rsidR="0007035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5B17C333" wp14:editId="39A86FF7">
              <wp:simplePos x="0" y="0"/>
              <wp:positionH relativeFrom="page">
                <wp:posOffset>574548</wp:posOffset>
              </wp:positionH>
              <wp:positionV relativeFrom="page">
                <wp:posOffset>9450272</wp:posOffset>
              </wp:positionV>
              <wp:extent cx="246379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7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758E6B" w14:textId="77777777" w:rsidR="0007035E" w:rsidRDefault="00000000">
                          <w:pPr>
                            <w:spacing w:line="239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7C33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5.25pt;margin-top:744.1pt;width:19.4pt;height:13.05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0ymAEAACEDAAAOAAAAZHJzL2Uyb0RvYy54bWysUsGO0zAQvSPxD5bvNG2X7ULUdAWsQEgr&#10;FmnhA1zHbixij5lxm/TvGbtpi+CGuNhjz/j5vTezvh99Lw4GyUFo5GI2l8IEDa0Lu0Z+//bx1Rsp&#10;KKnQqh6CaeTRkLzfvHyxHmJtltBB3xoUDBKoHmIju5RiXVWkO+MVzSCawEkL6FXiI+6qFtXA6L6v&#10;lvP5qhoA24igDRHfPpySclPwrTU6PVlLJom+kcwtlRXLus1rtVmreocqdk5PNNQ/sPDKBf70AvWg&#10;khJ7dH9BeacRCGyaafAVWOu0KRpYzWL+h5rnTkVTtLA5FC820f+D1V8Oz/ErijS+h5EbWERQfAT9&#10;g9ibaohUTzXZU6qJq7PQ0aLPO0sQ/JC9PV78NGMSmi+Xr1c3d2+l0JxarG7vbm6z39X1cURKnwx4&#10;kYNGIrerEFCHR0qn0nPJxOX0fSaSxu0oXJs5c2W+2UJ7ZCkDd7OR9HOv0EjRfw5sV279OcBzsD0H&#10;mPoPUAYkKwrwbp/AukLgijsR4D4UCdPM5Eb/fi5V18ne/AIAAP//AwBQSwMEFAAGAAgAAAAhAGN7&#10;UnLhAAAADAEAAA8AAABkcnMvZG93bnJldi54bWxMj8tugzAQRfeV8g/WROquMSEPAcVEUdWuKlUl&#10;dNGlwROwgscUOwn9+zqrdDePoztn8t1kenbB0WlLApaLCBhSY5WmVsBX9faUAHNekpK9JRTwiw52&#10;xewhl5myVyrxcvAtCyHkMimg837IOHdNh0a6hR2Qwu5oRyN9aMeWq1FeQ7jpeRxFW26kpnChkwO+&#10;dNicDmcjYP9N5av++ag/y2OpqyqN6H17EuJxPu2fgXmc/B2Gm35QhyI41fZMyrFeQBptAhnm6ySJ&#10;gd2IOF0Bq0OxWa5XwIuc/3+i+AMAAP//AwBQSwECLQAUAAYACAAAACEAtoM4kv4AAADhAQAAEwAA&#10;AAAAAAAAAAAAAAAAAAAAW0NvbnRlbnRfVHlwZXNdLnhtbFBLAQItABQABgAIAAAAIQA4/SH/1gAA&#10;AJQBAAALAAAAAAAAAAAAAAAAAC8BAABfcmVscy8ucmVsc1BLAQItABQABgAIAAAAIQCAtF0ymAEA&#10;ACEDAAAOAAAAAAAAAAAAAAAAAC4CAABkcnMvZTJvRG9jLnhtbFBLAQItABQABgAIAAAAIQBje1Jy&#10;4QAAAAwBAAAPAAAAAAAAAAAAAAAAAPIDAABkcnMvZG93bnJldi54bWxQSwUGAAAAAAQABADzAAAA&#10;AAUAAAAA&#10;" filled="f" stroked="f">
              <v:textbox inset="0,0,0,0">
                <w:txbxContent>
                  <w:p w14:paraId="50758E6B" w14:textId="77777777" w:rsidR="0007035E" w:rsidRDefault="00000000">
                    <w:pPr>
                      <w:spacing w:line="239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412F9" w14:textId="77777777" w:rsidR="0010426E" w:rsidRDefault="0010426E">
      <w:r>
        <w:separator/>
      </w:r>
    </w:p>
  </w:footnote>
  <w:footnote w:type="continuationSeparator" w:id="0">
    <w:p w14:paraId="4D75A5B2" w14:textId="77777777" w:rsidR="0010426E" w:rsidRDefault="00104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A2BFF" w14:textId="77777777" w:rsidR="0007035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00EE7E09" wp14:editId="5865C8DB">
              <wp:simplePos x="0" y="0"/>
              <wp:positionH relativeFrom="page">
                <wp:posOffset>685800</wp:posOffset>
              </wp:positionH>
              <wp:positionV relativeFrom="page">
                <wp:posOffset>355092</wp:posOffset>
              </wp:positionV>
              <wp:extent cx="6408420" cy="127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0842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08420" h="12700">
                            <a:moveTo>
                              <a:pt x="6408419" y="0"/>
                            </a:moveTo>
                            <a:lnTo>
                              <a:pt x="0" y="0"/>
                            </a:lnTo>
                            <a:lnTo>
                              <a:pt x="0" y="12191"/>
                            </a:lnTo>
                            <a:lnTo>
                              <a:pt x="6408419" y="12191"/>
                            </a:lnTo>
                            <a:lnTo>
                              <a:pt x="6408419" y="0"/>
                            </a:lnTo>
                            <a:close/>
                          </a:path>
                        </a:pathLst>
                      </a:custGeom>
                      <a:solidFill>
                        <a:srgbClr val="1E86C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70A56B" id="Graphic 1" o:spid="_x0000_s1026" style="position:absolute;margin-left:54pt;margin-top:27.95pt;width:504.6pt;height:1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84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U3JQIAAMEEAAAOAAAAZHJzL2Uyb0RvYy54bWysVMFu2zAMvQ/YPwi6L46DIkuNOMWQrsOA&#10;oivQFDsrshwbk0WNUmLn70fJUWpspw27SJT5RD0+kl7fDZ1mJ4WuBVPyfDbnTBkJVWsOJX/dPXxY&#10;cea8MJXQYFTJz8rxu837d+veFmoBDehKIaMgxhW9LXnjvS2yzMlGdcLNwCpDzhqwE56OeMgqFD1F&#10;73S2mM+XWQ9YWQSpnKOv96OTb2L8ulbSf6trpzzTJSduPq4Y131Ys81aFAcUtmnlhYb4BxadaA09&#10;eg11L7xgR2z/CNW1EsFB7WcSugzqupUq5kDZ5PPfsnlphFUxFxLH2atM7v+FlU+nF/uMgbqzjyB/&#10;OFIk660rrp5wcBfMUGMXsEScDVHF81VFNXgm6ePyZr66WZDYknz54uM8qpyJIl2WR+e/KIiBxOnR&#10;+bEIVbJEkyw5mGQilTIUUccies6oiMgZFXE/FtEKH+4FdsFk/YRJk4gEbwcntYOI8yGJyDe/5Syl&#10;QlTfMNpMsZTVBJV8abcx3ojJF/ltHphRtORP+4ibvvt36CRoiic1ODU+FVKPb17loPengjvQbfXQ&#10;ah0EcHjYbzWykyBl88+r5fb2QnkCi90wNkBohT1U52dkPc1Myd3Po0DFmf5qqCnDgCUDk7FPBnq9&#10;hTiGUXt0fjd8F2iZJbPknvrnCVLLiyJ1BvEPgBEbbhr4dPRQt6FtIreR0eVAcxLzv8x0GMTpOaLe&#10;/jybXwAAAP//AwBQSwMEFAAGAAgAAAAhAAj6GW/fAAAACgEAAA8AAABkcnMvZG93bnJldi54bWxM&#10;j8FOwzAQRO9I/IO1SNyok0ilbohTARI3kKAtqEc32cRR43UUu234e7ancpzZ0eybYjW5XpxwDJ0n&#10;DeksAYFU+bqjVsN28/agQIRoqDa9J9TwiwFW5e1NYfLan+kLT+vYCi6hkBsNNsYhlzJUFp0JMz8g&#10;8a3xozOR5djKejRnLne9zJLkUTrTEX+wZsBXi9VhfXQavtXnz07hYbtp4nu2w+5FfTRW6/u76fkJ&#10;RMQpXsNwwWd0KJlp749UB9GzThRviRrm8yWISyBNFxmIPTuLJciykP8nlH8AAAD//wMAUEsBAi0A&#10;FAAGAAgAAAAhALaDOJL+AAAA4QEAABMAAAAAAAAAAAAAAAAAAAAAAFtDb250ZW50X1R5cGVzXS54&#10;bWxQSwECLQAUAAYACAAAACEAOP0h/9YAAACUAQAACwAAAAAAAAAAAAAAAAAvAQAAX3JlbHMvLnJl&#10;bHNQSwECLQAUAAYACAAAACEA0rpVNyUCAADBBAAADgAAAAAAAAAAAAAAAAAuAgAAZHJzL2Uyb0Rv&#10;Yy54bWxQSwECLQAUAAYACAAAACEACPoZb98AAAAKAQAADwAAAAAAAAAAAAAAAAB/BAAAZHJzL2Rv&#10;d25yZXYueG1sUEsFBgAAAAAEAAQA8wAAAIsFAAAAAA==&#10;" path="m6408419,l,,,12191r6408419,l6408419,xe" fillcolor="#1e86c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53D74C21" wp14:editId="059079BD">
              <wp:simplePos x="0" y="0"/>
              <wp:positionH relativeFrom="page">
                <wp:posOffset>682751</wp:posOffset>
              </wp:positionH>
              <wp:positionV relativeFrom="page">
                <wp:posOffset>684276</wp:posOffset>
              </wp:positionV>
              <wp:extent cx="6408420" cy="139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08420" cy="139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08420" h="13970">
                            <a:moveTo>
                              <a:pt x="6408419" y="0"/>
                            </a:moveTo>
                            <a:lnTo>
                              <a:pt x="0" y="0"/>
                            </a:lnTo>
                            <a:lnTo>
                              <a:pt x="0" y="13715"/>
                            </a:lnTo>
                            <a:lnTo>
                              <a:pt x="6408419" y="13715"/>
                            </a:lnTo>
                            <a:lnTo>
                              <a:pt x="6408419" y="0"/>
                            </a:lnTo>
                            <a:close/>
                          </a:path>
                        </a:pathLst>
                      </a:custGeom>
                      <a:solidFill>
                        <a:srgbClr val="1E86C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574C56" id="Graphic 2" o:spid="_x0000_s1026" style="position:absolute;margin-left:53.75pt;margin-top:53.9pt;width:504.6pt;height:1.1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842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qNJgIAAMEEAAAOAAAAZHJzL2Uyb0RvYy54bWysVMFu2zAMvQ/YPwi6L47TLk2MOMWQrsOA&#10;oi3QDDsrshwbk0WNUuL070fJUWpspw27SJT5RD0+kl7dnjrNjgpdC6bk+WTKmTISqtbsS/5te/9h&#10;wZnzwlRCg1Elf1WO367fv1v1tlAzaEBXChkFMa7obckb722RZU42qhNuAlYZctaAnfB0xH1Woegp&#10;eqez2XQ6z3rAyiJI5Rx9vRucfB3j17WS/qmunfJMl5y4+bhiXHdhzdYrUexR2KaVZxriH1h0ojX0&#10;6CXUnfCCHbD9I1TXSgQHtZ9I6DKo61aqmANlk09/y+alEVbFXEgcZy8yuf8XVj4eX+wzBurOPoD8&#10;4UiRrLeuuHjCwZ0xpxq7gCXi7BRVfL2oqE6eSfo4v54urmcktiRffrW8iSpnokiX5cH5LwpiIHF8&#10;cH4oQpUs0SRLnkwykUoZiqhjET1nVETkjIq4G4pohQ/3Artgsn7EpElEgreDo9pCxPmQROSbLzlL&#10;qRDVN4w2YyxlNUIlX9ptjDdg8qub/GNgRtGSP+0Dbvzu36GToCme1ODU8FRIPb55kYPeHwvuQLfV&#10;fat1EMDhfrfRyI6ClM0/L+ab5ZnyCBa7YWiA0Ao7qF6fkfU0MyV3Pw8CFWf6q6GmDAOWDEzGLhno&#10;9QbiGEbt0fnt6btAyyyZJffUP4+QWl4UqTOIfwAM2HDTwKeDh7oNbRO5DYzOB5qTmP95psMgjs8R&#10;9fbnWf8CAAD//wMAUEsDBBQABgAIAAAAIQDWuy4V3gAAAAwBAAAPAAAAZHJzL2Rvd25yZXYueG1s&#10;TI/BTsMwEETvSPyDtUjcqB0QLUrjVG2lttAbpR/gxm4SYa8j220CX8+GC9xmtE+zM8VicJZdTYit&#10;RwnZRAAzWHndYi3h+LF5eAEWk0KtrEcj4ctEWJS3N4XKte/x3VwPqWYUgjFXEpqUupzzWDXGqTjx&#10;nUG6nX1wKpENNddB9RTuLH8UYsqdapE+NKoz68ZUn4eLk7DZ+bd1f8bV7nvv7Ha1rcPT61LK+7th&#10;OQeWzJD+YBjrU3UoqdPJX1BHZsmL2TOhv4I2jESWTWfATqMSAnhZ8P8jyh8AAAD//wMAUEsBAi0A&#10;FAAGAAgAAAAhALaDOJL+AAAA4QEAABMAAAAAAAAAAAAAAAAAAAAAAFtDb250ZW50X1R5cGVzXS54&#10;bWxQSwECLQAUAAYACAAAACEAOP0h/9YAAACUAQAACwAAAAAAAAAAAAAAAAAvAQAAX3JlbHMvLnJl&#10;bHNQSwECLQAUAAYACAAAACEARJIKjSYCAADBBAAADgAAAAAAAAAAAAAAAAAuAgAAZHJzL2Uyb0Rv&#10;Yy54bWxQSwECLQAUAAYACAAAACEA1rsuFd4AAAAMAQAADwAAAAAAAAAAAAAAAACABAAAZHJzL2Rv&#10;d25yZXYueG1sUEsFBgAAAAAEAAQA8wAAAIsFAAAAAA==&#10;" path="m6408419,l,,,13715r6408419,l6408419,xe" fillcolor="#1e86c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129B02C8" wp14:editId="5FC67232">
              <wp:simplePos x="0" y="0"/>
              <wp:positionH relativeFrom="page">
                <wp:posOffset>2529354</wp:posOffset>
              </wp:positionH>
              <wp:positionV relativeFrom="page">
                <wp:posOffset>468864</wp:posOffset>
              </wp:positionV>
              <wp:extent cx="275463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46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DC3AEA" w14:textId="77777777" w:rsidR="0007035E" w:rsidRDefault="00000000">
                          <w:pPr>
                            <w:pStyle w:val="BodyText"/>
                            <w:spacing w:line="237" w:lineRule="exact"/>
                            <w:ind w:left="20"/>
                          </w:pPr>
                          <w:r>
                            <w:rPr>
                              <w:color w:val="221E1F"/>
                              <w:spacing w:val="-2"/>
                            </w:rPr>
                            <w:t>INDIVIDUALIZED</w:t>
                          </w:r>
                          <w:r>
                            <w:rPr>
                              <w:color w:val="221E1F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spacing w:val="-2"/>
                            </w:rPr>
                            <w:t>REASSESSMENT</w:t>
                          </w:r>
                          <w:r>
                            <w:rPr>
                              <w:color w:val="221E1F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spacing w:val="-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9B02C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99.15pt;margin-top:36.9pt;width:216.9pt;height:13.05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MDtlAEAABsDAAAOAAAAZHJzL2Uyb0RvYy54bWysUsGO0zAQvSPxD5bv1G2XdlHUdAWsQEgr&#10;QFr4ANexm4jYY2bcJv17xm7aIrghLvbYM37z3htvHkbfi6NF6iDUcjGbS2GDgaYL+1p+//bh1Rsp&#10;KOnQ6B6CreXJknzYvnyxGWJll9BC31gUDBKoGmIt25RipRSZ1npNM4g2cNIBep34iHvVoB4Y3fdq&#10;OZ+v1QDYRARjifj28ZyU24LvnDXpi3Nkk+hrydxSWbGsu7yq7UZXe9Sx7cxEQ/8DC6+7wE2vUI86&#10;aXHA7i8o3xkEApdmBrwC5zpjiwZWs5j/oea51dEWLWwOxatN9P9gzefjc/yKIo3vYOQBFhEUn8D8&#10;IPZGDZGqqSZ7ShVxdRY6OvR5ZwmCH7K3p6ufdkzC8OXyfvV6fccpw7nFenV/t8qGq9vriJQ+WvAi&#10;B7VEnldhoI9PlM6ll5KJzLl/ZpLG3cglOdxBc2IRA8+xlvTzoNFK0X8KbFQe+iXAS7C7BJj691C+&#10;RtYS4O0hgetK5xvu1JknULhPvyWP+Pdzqbr96e0vAAAA//8DAFBLAwQUAAYACAAAACEARkt8ht8A&#10;AAAJAQAADwAAAGRycy9kb3ducmV2LnhtbEyPwU7DMBBE70j8g7VI3KjTRipxiFNVCE5IFWk4cHRi&#10;N7Ear0PstuHvu5zocbVPM2+KzewGdjZTsB4lLBcJMIOt1xY7CV/1+1MGLESFWg0ejYRfE2BT3t8V&#10;Ktf+gpU572PHKARDriT0MY4556HtjVNh4UeD9Dv4yalI59RxPakLhbuBr5JkzZ2ySA29Gs1rb9rj&#10;/uQkbL+xerM/u+azOlS2rkWCH+ujlI8P8/YFWDRz/IfhT5/UoSSnxp9QBzZISEWWEirhOaUJBGTp&#10;agmskSCEAF4W/HZBeQUAAP//AwBQSwECLQAUAAYACAAAACEAtoM4kv4AAADhAQAAEwAAAAAAAAAA&#10;AAAAAAAAAAAAW0NvbnRlbnRfVHlwZXNdLnhtbFBLAQItABQABgAIAAAAIQA4/SH/1gAAAJQBAAAL&#10;AAAAAAAAAAAAAAAAAC8BAABfcmVscy8ucmVsc1BLAQItABQABgAIAAAAIQA8FMDtlAEAABsDAAAO&#10;AAAAAAAAAAAAAAAAAC4CAABkcnMvZTJvRG9jLnhtbFBLAQItABQABgAIAAAAIQBGS3yG3wAAAAkB&#10;AAAPAAAAAAAAAAAAAAAAAO4DAABkcnMvZG93bnJldi54bWxQSwUGAAAAAAQABADzAAAA+gQAAAAA&#10;" filled="f" stroked="f">
              <v:textbox inset="0,0,0,0">
                <w:txbxContent>
                  <w:p w14:paraId="0DDC3AEA" w14:textId="77777777" w:rsidR="0007035E" w:rsidRDefault="00000000">
                    <w:pPr>
                      <w:pStyle w:val="BodyText"/>
                      <w:spacing w:line="237" w:lineRule="exact"/>
                      <w:ind w:left="20"/>
                    </w:pPr>
                    <w:r>
                      <w:rPr>
                        <w:color w:val="221E1F"/>
                        <w:spacing w:val="-2"/>
                      </w:rPr>
                      <w:t>INDIVIDUALIZED</w:t>
                    </w:r>
                    <w:r>
                      <w:rPr>
                        <w:color w:val="221E1F"/>
                        <w:spacing w:val="-13"/>
                      </w:rPr>
                      <w:t xml:space="preserve"> </w:t>
                    </w:r>
                    <w:r>
                      <w:rPr>
                        <w:color w:val="221E1F"/>
                        <w:spacing w:val="-2"/>
                      </w:rPr>
                      <w:t>REASSESSMENT</w:t>
                    </w:r>
                    <w:r>
                      <w:rPr>
                        <w:color w:val="221E1F"/>
                        <w:spacing w:val="-9"/>
                      </w:rPr>
                      <w:t xml:space="preserve"> </w:t>
                    </w:r>
                    <w:r>
                      <w:rPr>
                        <w:color w:val="221E1F"/>
                        <w:spacing w:val="-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10C1A"/>
    <w:multiLevelType w:val="hybridMultilevel"/>
    <w:tmpl w:val="CC542C68"/>
    <w:lvl w:ilvl="0" w:tplc="EE32839A">
      <w:start w:val="1"/>
      <w:numFmt w:val="decimal"/>
      <w:lvlText w:val="%1."/>
      <w:lvlJc w:val="left"/>
      <w:pPr>
        <w:ind w:left="275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spacing w:val="0"/>
        <w:w w:val="99"/>
        <w:sz w:val="18"/>
        <w:szCs w:val="18"/>
        <w:lang w:val="en-US" w:eastAsia="en-US" w:bidi="ar-SA"/>
      </w:rPr>
    </w:lvl>
    <w:lvl w:ilvl="1" w:tplc="4678FBC8">
      <w:numFmt w:val="bullet"/>
      <w:lvlText w:val=""/>
      <w:lvlJc w:val="left"/>
      <w:pPr>
        <w:ind w:left="547" w:hanging="128"/>
      </w:pPr>
      <w:rPr>
        <w:rFonts w:ascii="Symbol" w:eastAsia="Symbol" w:hAnsi="Symbol" w:cs="Symbol" w:hint="default"/>
        <w:b w:val="0"/>
        <w:bCs w:val="0"/>
        <w:i w:val="0"/>
        <w:iCs w:val="0"/>
        <w:color w:val="221E1F"/>
        <w:spacing w:val="0"/>
        <w:w w:val="99"/>
        <w:sz w:val="18"/>
        <w:szCs w:val="18"/>
        <w:lang w:val="en-US" w:eastAsia="en-US" w:bidi="ar-SA"/>
      </w:rPr>
    </w:lvl>
    <w:lvl w:ilvl="2" w:tplc="B784E55C">
      <w:numFmt w:val="bullet"/>
      <w:lvlText w:val="•"/>
      <w:lvlJc w:val="left"/>
      <w:pPr>
        <w:ind w:left="1713" w:hanging="128"/>
      </w:pPr>
      <w:rPr>
        <w:rFonts w:hint="default"/>
        <w:lang w:val="en-US" w:eastAsia="en-US" w:bidi="ar-SA"/>
      </w:rPr>
    </w:lvl>
    <w:lvl w:ilvl="3" w:tplc="A106018A">
      <w:numFmt w:val="bullet"/>
      <w:lvlText w:val="•"/>
      <w:lvlJc w:val="left"/>
      <w:pPr>
        <w:ind w:left="2886" w:hanging="128"/>
      </w:pPr>
      <w:rPr>
        <w:rFonts w:hint="default"/>
        <w:lang w:val="en-US" w:eastAsia="en-US" w:bidi="ar-SA"/>
      </w:rPr>
    </w:lvl>
    <w:lvl w:ilvl="4" w:tplc="590231A0">
      <w:numFmt w:val="bullet"/>
      <w:lvlText w:val="•"/>
      <w:lvlJc w:val="left"/>
      <w:pPr>
        <w:ind w:left="4060" w:hanging="128"/>
      </w:pPr>
      <w:rPr>
        <w:rFonts w:hint="default"/>
        <w:lang w:val="en-US" w:eastAsia="en-US" w:bidi="ar-SA"/>
      </w:rPr>
    </w:lvl>
    <w:lvl w:ilvl="5" w:tplc="24AAE4E0">
      <w:numFmt w:val="bullet"/>
      <w:lvlText w:val="•"/>
      <w:lvlJc w:val="left"/>
      <w:pPr>
        <w:ind w:left="5233" w:hanging="128"/>
      </w:pPr>
      <w:rPr>
        <w:rFonts w:hint="default"/>
        <w:lang w:val="en-US" w:eastAsia="en-US" w:bidi="ar-SA"/>
      </w:rPr>
    </w:lvl>
    <w:lvl w:ilvl="6" w:tplc="FA1479BE">
      <w:numFmt w:val="bullet"/>
      <w:lvlText w:val="•"/>
      <w:lvlJc w:val="left"/>
      <w:pPr>
        <w:ind w:left="6406" w:hanging="128"/>
      </w:pPr>
      <w:rPr>
        <w:rFonts w:hint="default"/>
        <w:lang w:val="en-US" w:eastAsia="en-US" w:bidi="ar-SA"/>
      </w:rPr>
    </w:lvl>
    <w:lvl w:ilvl="7" w:tplc="0F8CC0BE">
      <w:numFmt w:val="bullet"/>
      <w:lvlText w:val="•"/>
      <w:lvlJc w:val="left"/>
      <w:pPr>
        <w:ind w:left="7580" w:hanging="128"/>
      </w:pPr>
      <w:rPr>
        <w:rFonts w:hint="default"/>
        <w:lang w:val="en-US" w:eastAsia="en-US" w:bidi="ar-SA"/>
      </w:rPr>
    </w:lvl>
    <w:lvl w:ilvl="8" w:tplc="AAF06828">
      <w:numFmt w:val="bullet"/>
      <w:lvlText w:val="•"/>
      <w:lvlJc w:val="left"/>
      <w:pPr>
        <w:ind w:left="8753" w:hanging="128"/>
      </w:pPr>
      <w:rPr>
        <w:rFonts w:hint="default"/>
        <w:lang w:val="en-US" w:eastAsia="en-US" w:bidi="ar-SA"/>
      </w:rPr>
    </w:lvl>
  </w:abstractNum>
  <w:abstractNum w:abstractNumId="1" w15:restartNumberingAfterBreak="0">
    <w:nsid w:val="58B15A20"/>
    <w:multiLevelType w:val="hybridMultilevel"/>
    <w:tmpl w:val="ABFEE3EC"/>
    <w:lvl w:ilvl="0" w:tplc="54FCDF46">
      <w:start w:val="2"/>
      <w:numFmt w:val="decimal"/>
      <w:lvlText w:val="%1."/>
      <w:lvlJc w:val="left"/>
      <w:pPr>
        <w:ind w:left="275" w:hanging="1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spacing w:val="0"/>
        <w:w w:val="99"/>
        <w:sz w:val="16"/>
        <w:szCs w:val="16"/>
        <w:lang w:val="en-US" w:eastAsia="en-US" w:bidi="ar-SA"/>
      </w:rPr>
    </w:lvl>
    <w:lvl w:ilvl="1" w:tplc="32DEBA1A">
      <w:numFmt w:val="bullet"/>
      <w:lvlText w:val=""/>
      <w:lvlJc w:val="left"/>
      <w:pPr>
        <w:ind w:left="547" w:hanging="128"/>
      </w:pPr>
      <w:rPr>
        <w:rFonts w:ascii="Symbol" w:eastAsia="Symbol" w:hAnsi="Symbol" w:cs="Symbol" w:hint="default"/>
        <w:b w:val="0"/>
        <w:bCs w:val="0"/>
        <w:i w:val="0"/>
        <w:iCs w:val="0"/>
        <w:color w:val="221E1F"/>
        <w:spacing w:val="0"/>
        <w:w w:val="99"/>
        <w:sz w:val="18"/>
        <w:szCs w:val="18"/>
        <w:lang w:val="en-US" w:eastAsia="en-US" w:bidi="ar-SA"/>
      </w:rPr>
    </w:lvl>
    <w:lvl w:ilvl="2" w:tplc="FD86B3C6">
      <w:numFmt w:val="bullet"/>
      <w:lvlText w:val="•"/>
      <w:lvlJc w:val="left"/>
      <w:pPr>
        <w:ind w:left="1713" w:hanging="128"/>
      </w:pPr>
      <w:rPr>
        <w:rFonts w:hint="default"/>
        <w:lang w:val="en-US" w:eastAsia="en-US" w:bidi="ar-SA"/>
      </w:rPr>
    </w:lvl>
    <w:lvl w:ilvl="3" w:tplc="502C2F88">
      <w:numFmt w:val="bullet"/>
      <w:lvlText w:val="•"/>
      <w:lvlJc w:val="left"/>
      <w:pPr>
        <w:ind w:left="2886" w:hanging="128"/>
      </w:pPr>
      <w:rPr>
        <w:rFonts w:hint="default"/>
        <w:lang w:val="en-US" w:eastAsia="en-US" w:bidi="ar-SA"/>
      </w:rPr>
    </w:lvl>
    <w:lvl w:ilvl="4" w:tplc="CC4C13CE">
      <w:numFmt w:val="bullet"/>
      <w:lvlText w:val="•"/>
      <w:lvlJc w:val="left"/>
      <w:pPr>
        <w:ind w:left="4060" w:hanging="128"/>
      </w:pPr>
      <w:rPr>
        <w:rFonts w:hint="default"/>
        <w:lang w:val="en-US" w:eastAsia="en-US" w:bidi="ar-SA"/>
      </w:rPr>
    </w:lvl>
    <w:lvl w:ilvl="5" w:tplc="27647A06">
      <w:numFmt w:val="bullet"/>
      <w:lvlText w:val="•"/>
      <w:lvlJc w:val="left"/>
      <w:pPr>
        <w:ind w:left="5233" w:hanging="128"/>
      </w:pPr>
      <w:rPr>
        <w:rFonts w:hint="default"/>
        <w:lang w:val="en-US" w:eastAsia="en-US" w:bidi="ar-SA"/>
      </w:rPr>
    </w:lvl>
    <w:lvl w:ilvl="6" w:tplc="A68E44D2">
      <w:numFmt w:val="bullet"/>
      <w:lvlText w:val="•"/>
      <w:lvlJc w:val="left"/>
      <w:pPr>
        <w:ind w:left="6406" w:hanging="128"/>
      </w:pPr>
      <w:rPr>
        <w:rFonts w:hint="default"/>
        <w:lang w:val="en-US" w:eastAsia="en-US" w:bidi="ar-SA"/>
      </w:rPr>
    </w:lvl>
    <w:lvl w:ilvl="7" w:tplc="B2725F58">
      <w:numFmt w:val="bullet"/>
      <w:lvlText w:val="•"/>
      <w:lvlJc w:val="left"/>
      <w:pPr>
        <w:ind w:left="7580" w:hanging="128"/>
      </w:pPr>
      <w:rPr>
        <w:rFonts w:hint="default"/>
        <w:lang w:val="en-US" w:eastAsia="en-US" w:bidi="ar-SA"/>
      </w:rPr>
    </w:lvl>
    <w:lvl w:ilvl="8" w:tplc="45C05EF6">
      <w:numFmt w:val="bullet"/>
      <w:lvlText w:val="•"/>
      <w:lvlJc w:val="left"/>
      <w:pPr>
        <w:ind w:left="8753" w:hanging="128"/>
      </w:pPr>
      <w:rPr>
        <w:rFonts w:hint="default"/>
        <w:lang w:val="en-US" w:eastAsia="en-US" w:bidi="ar-SA"/>
      </w:rPr>
    </w:lvl>
  </w:abstractNum>
  <w:num w:numId="1" w16cid:durableId="1253853298">
    <w:abstractNumId w:val="1"/>
  </w:num>
  <w:num w:numId="2" w16cid:durableId="9610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5E"/>
    <w:rsid w:val="0007035E"/>
    <w:rsid w:val="0010426E"/>
    <w:rsid w:val="00626FCC"/>
    <w:rsid w:val="0093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FBD1"/>
  <w15:docId w15:val="{1DF37E9D-0E7A-4763-9766-EC58C3A8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Rios</dc:creator>
  <cp:lastModifiedBy>Katie Rios</cp:lastModifiedBy>
  <cp:revision>2</cp:revision>
  <dcterms:created xsi:type="dcterms:W3CDTF">2024-08-23T22:17:00Z</dcterms:created>
  <dcterms:modified xsi:type="dcterms:W3CDTF">2024-08-23T22:17:00Z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2024-08-21T00:00:00Z</vt:filetime>
  </property>
</Properties>
</file>